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0"/>
        <w:gridCol w:w="288"/>
        <w:gridCol w:w="284"/>
        <w:gridCol w:w="494"/>
        <w:gridCol w:w="356"/>
        <w:gridCol w:w="993"/>
        <w:gridCol w:w="1417"/>
        <w:gridCol w:w="138"/>
        <w:gridCol w:w="429"/>
        <w:gridCol w:w="851"/>
        <w:gridCol w:w="141"/>
        <w:gridCol w:w="851"/>
        <w:gridCol w:w="1559"/>
        <w:gridCol w:w="284"/>
        <w:gridCol w:w="1134"/>
        <w:gridCol w:w="1417"/>
        <w:gridCol w:w="482"/>
        <w:gridCol w:w="936"/>
        <w:gridCol w:w="996"/>
      </w:tblGrid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13665" w:type="dxa"/>
            <w:gridSpan w:val="18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</w:rPr>
            </w:pPr>
            <w:r w:rsidRPr="007D3AAC">
              <w:rPr>
                <w:rFonts w:ascii="TH Niramit AS" w:hAnsi="TH Niramit AS" w:cs="TH Niramit AS"/>
                <w:b/>
                <w:bCs/>
                <w:cs/>
              </w:rPr>
              <w:t>แผนบริหารความเสี่ยง</w:t>
            </w:r>
            <w:r w:rsidR="0040419A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7D3AAC">
              <w:rPr>
                <w:rFonts w:ascii="TH Niramit AS" w:hAnsi="TH Niramit AS" w:cs="TH Niramit AS" w:hint="cs"/>
                <w:b/>
                <w:bCs/>
                <w:cs/>
              </w:rPr>
              <w:t>และ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>การติดตามผลตาม</w:t>
            </w:r>
            <w:r w:rsidRPr="007D3AAC">
              <w:rPr>
                <w:rFonts w:ascii="TH Niramit AS" w:hAnsi="TH Niramit AS" w:cs="TH Niramit AS" w:hint="cs"/>
                <w:b/>
                <w:bCs/>
                <w:cs/>
              </w:rPr>
              <w:t>แผน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บริหารความเสี่ยง </w:t>
            </w:r>
            <w:r w:rsidRPr="007D3AAC">
              <w:rPr>
                <w:rFonts w:ascii="TH Niramit AS" w:hAnsi="TH Niramit AS" w:cs="TH Niramit AS" w:hint="cs"/>
                <w:b/>
                <w:bCs/>
                <w:cs/>
              </w:rPr>
              <w:t xml:space="preserve">ประจำปีงบประมาณ </w:t>
            </w:r>
            <w:r w:rsidR="002A0D08" w:rsidRPr="007D3AAC">
              <w:rPr>
                <w:rFonts w:ascii="TH Niramit AS" w:hAnsi="TH Niramit AS" w:cs="TH Niramit AS"/>
                <w:b/>
                <w:bCs/>
                <w:cs/>
              </w:rPr>
              <w:t>…………………..</w:t>
            </w:r>
          </w:p>
        </w:tc>
      </w:tr>
      <w:tr w:rsidR="00030C5C" w:rsidRPr="007D3AAC" w:rsidTr="009936A2">
        <w:trPr>
          <w:gridAfter w:val="2"/>
          <w:wAfter w:w="1932" w:type="dxa"/>
          <w:jc w:val="center"/>
        </w:trPr>
        <w:tc>
          <w:tcPr>
            <w:tcW w:w="3613" w:type="dxa"/>
            <w:gridSpan w:val="5"/>
          </w:tcPr>
          <w:p w:rsidR="00030C5C" w:rsidRPr="007D3AAC" w:rsidRDefault="00030C5C" w:rsidP="0002197B">
            <w:pPr>
              <w:spacing w:after="0"/>
              <w:jc w:val="righ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030C5C" w:rsidRPr="007D3AAC" w:rsidRDefault="00030C5C" w:rsidP="00030C5C">
            <w:pPr>
              <w:spacing w:before="120" w:after="0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รอบ</w:t>
            </w:r>
          </w:p>
        </w:tc>
        <w:tc>
          <w:tcPr>
            <w:tcW w:w="1417" w:type="dxa"/>
          </w:tcPr>
          <w:p w:rsidR="00030C5C" w:rsidRPr="007D3AAC" w:rsidRDefault="00030C5C" w:rsidP="0002197B">
            <w:pPr>
              <w:spacing w:before="120" w:after="0"/>
              <w:rPr>
                <w:rFonts w:ascii="TH Niramit AS" w:hAnsi="TH Niramit AS" w:cs="TH Niramit AS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</w:rPr>
              <w:sym w:font="Wingdings 2" w:char="F02A"/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  แผน</w:t>
            </w:r>
          </w:p>
        </w:tc>
        <w:tc>
          <w:tcPr>
            <w:tcW w:w="1559" w:type="dxa"/>
            <w:gridSpan w:val="4"/>
          </w:tcPr>
          <w:p w:rsidR="00030C5C" w:rsidRPr="007D3AAC" w:rsidRDefault="00030C5C" w:rsidP="0002197B">
            <w:pPr>
              <w:spacing w:before="120" w:after="0"/>
              <w:rPr>
                <w:rFonts w:ascii="TH Niramit AS" w:hAnsi="TH Niramit AS" w:cs="TH Niramit AS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</w:rPr>
              <w:sym w:font="Wingdings 2" w:char="F02A"/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 </w:t>
            </w:r>
            <w:r w:rsidRPr="007D3AAC">
              <w:rPr>
                <w:rFonts w:ascii="TH Niramit AS" w:hAnsi="TH Niramit AS" w:cs="TH Niramit AS"/>
                <w:b/>
                <w:bCs/>
              </w:rPr>
              <w:t xml:space="preserve">  6 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เดือน  </w:t>
            </w:r>
            <w:r w:rsidRPr="007D3AAC">
              <w:rPr>
                <w:rFonts w:ascii="TH Niramit AS" w:hAnsi="TH Niramit AS" w:cs="TH Niramit AS" w:hint="cs"/>
                <w:b/>
                <w:bCs/>
                <w:cs/>
              </w:rPr>
              <w:t xml:space="preserve">  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   </w:t>
            </w:r>
          </w:p>
        </w:tc>
        <w:tc>
          <w:tcPr>
            <w:tcW w:w="5727" w:type="dxa"/>
            <w:gridSpan w:val="6"/>
          </w:tcPr>
          <w:p w:rsidR="00030C5C" w:rsidRPr="007D3AAC" w:rsidRDefault="00030C5C" w:rsidP="00030C5C">
            <w:pPr>
              <w:spacing w:before="120" w:after="0"/>
              <w:rPr>
                <w:rFonts w:ascii="TH Niramit AS" w:hAnsi="TH Niramit AS" w:cs="TH Niramit AS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</w:rPr>
              <w:sym w:font="Wingdings 2" w:char="F02A"/>
            </w:r>
            <w:r w:rsidRPr="007D3AAC">
              <w:rPr>
                <w:rFonts w:ascii="TH Niramit AS" w:hAnsi="TH Niramit AS" w:cs="TH Niramit AS"/>
                <w:b/>
                <w:bCs/>
              </w:rPr>
              <w:t xml:space="preserve">   12 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>เดือน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13665" w:type="dxa"/>
            <w:gridSpan w:val="18"/>
          </w:tcPr>
          <w:p w:rsidR="0002197B" w:rsidRPr="007D3AAC" w:rsidRDefault="0002197B" w:rsidP="0002197B">
            <w:pPr>
              <w:spacing w:before="120" w:after="0"/>
              <w:jc w:val="center"/>
              <w:rPr>
                <w:rFonts w:ascii="TH Niramit AS" w:hAnsi="TH Niramit AS" w:cs="TH Niramit AS"/>
              </w:rPr>
            </w:pPr>
            <w:r w:rsidRPr="007D3AAC">
              <w:rPr>
                <w:rFonts w:ascii="TH Niramit AS" w:hAnsi="TH Niramit AS" w:cs="TH Niramit AS"/>
                <w:b/>
                <w:bCs/>
                <w:cs/>
              </w:rPr>
              <w:t xml:space="preserve">ชื่อหน่วยงาน </w:t>
            </w:r>
            <w:r w:rsidRPr="007D3AAC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7D3AAC">
              <w:rPr>
                <w:rFonts w:ascii="TH Niramit AS" w:hAnsi="TH Niramit AS" w:cs="TH Niramit AS"/>
                <w:b/>
                <w:bCs/>
                <w:cs/>
              </w:rPr>
              <w:t>………............................................…………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13665" w:type="dxa"/>
            <w:gridSpan w:val="18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3119" w:type="dxa"/>
            <w:gridSpan w:val="4"/>
          </w:tcPr>
          <w:p w:rsidR="0002197B" w:rsidRPr="007D3AAC" w:rsidRDefault="0002197B" w:rsidP="0002197B">
            <w:pPr>
              <w:tabs>
                <w:tab w:val="left" w:pos="536"/>
              </w:tabs>
              <w:spacing w:after="0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        การบริหารความเสี่ยงด้าน</w:t>
            </w: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 </w:t>
            </w:r>
            <w:r w:rsidRPr="007D3AAC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        </w:t>
            </w:r>
          </w:p>
        </w:tc>
        <w:tc>
          <w:tcPr>
            <w:tcW w:w="3827" w:type="dxa"/>
            <w:gridSpan w:val="6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2A"/>
            </w:r>
            <w:r w:rsidRPr="007D3AAC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การผลิตบัณฑิต                     </w:t>
            </w:r>
          </w:p>
        </w:tc>
        <w:tc>
          <w:tcPr>
            <w:tcW w:w="3402" w:type="dxa"/>
            <w:gridSpan w:val="4"/>
          </w:tcPr>
          <w:p w:rsidR="0002197B" w:rsidRPr="007D3AAC" w:rsidRDefault="0002197B" w:rsidP="004F0432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2A"/>
            </w:r>
            <w:r w:rsidRPr="007D3AAC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การวิจัย</w:t>
            </w: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17" w:type="dxa"/>
            <w:gridSpan w:val="4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2A"/>
            </w:r>
            <w:r w:rsidRPr="007D3AAC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การบริการวิชาการ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3119" w:type="dxa"/>
            <w:gridSpan w:val="4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6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2A"/>
            </w:r>
            <w:r w:rsidRPr="007D3AAC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การทำนุบำรุงศิลปวัฒนธรรม    </w:t>
            </w: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402" w:type="dxa"/>
            <w:gridSpan w:val="4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 w:hint="cs"/>
                <w:sz w:val="28"/>
                <w:szCs w:val="28"/>
              </w:rPr>
              <w:sym w:font="Wingdings 2" w:char="F02A"/>
            </w:r>
            <w:r w:rsidRPr="007D3AAC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การบริหาร</w:t>
            </w:r>
          </w:p>
        </w:tc>
        <w:tc>
          <w:tcPr>
            <w:tcW w:w="3317" w:type="dxa"/>
            <w:gridSpan w:val="4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13665" w:type="dxa"/>
            <w:gridSpan w:val="18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2835" w:type="dxa"/>
            <w:gridSpan w:val="3"/>
          </w:tcPr>
          <w:p w:rsidR="0002197B" w:rsidRPr="007D3AAC" w:rsidRDefault="0002197B" w:rsidP="0002197B">
            <w:pPr>
              <w:spacing w:after="0"/>
              <w:ind w:firstLine="601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ยุทธศาสตร์ที่</w:t>
            </w:r>
          </w:p>
        </w:tc>
        <w:tc>
          <w:tcPr>
            <w:tcW w:w="10830" w:type="dxa"/>
            <w:gridSpan w:val="15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2835" w:type="dxa"/>
            <w:gridSpan w:val="3"/>
          </w:tcPr>
          <w:p w:rsidR="0002197B" w:rsidRPr="007D3AAC" w:rsidRDefault="0002197B" w:rsidP="0002197B">
            <w:pPr>
              <w:spacing w:after="0"/>
              <w:ind w:firstLine="601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0830" w:type="dxa"/>
            <w:gridSpan w:val="15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2835" w:type="dxa"/>
            <w:gridSpan w:val="3"/>
          </w:tcPr>
          <w:p w:rsidR="0002197B" w:rsidRPr="007D3AAC" w:rsidRDefault="0002197B" w:rsidP="0002197B">
            <w:pPr>
              <w:spacing w:after="0"/>
              <w:ind w:firstLine="601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0830" w:type="dxa"/>
            <w:gridSpan w:val="15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3AAC" w:rsidRPr="007D3AAC" w:rsidTr="009936A2">
        <w:trPr>
          <w:gridAfter w:val="2"/>
          <w:wAfter w:w="1932" w:type="dxa"/>
          <w:jc w:val="center"/>
        </w:trPr>
        <w:tc>
          <w:tcPr>
            <w:tcW w:w="2835" w:type="dxa"/>
            <w:gridSpan w:val="3"/>
          </w:tcPr>
          <w:p w:rsidR="0002197B" w:rsidRPr="007D3AAC" w:rsidRDefault="0002197B" w:rsidP="0002197B">
            <w:pPr>
              <w:spacing w:after="0"/>
              <w:ind w:firstLine="601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ตัวชี้วัดและเป้าหมาย</w:t>
            </w:r>
          </w:p>
        </w:tc>
        <w:tc>
          <w:tcPr>
            <w:tcW w:w="10830" w:type="dxa"/>
            <w:gridSpan w:val="15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7904" w:rsidRPr="007D3AAC" w:rsidTr="009936A2">
        <w:trPr>
          <w:gridAfter w:val="2"/>
          <w:wAfter w:w="1932" w:type="dxa"/>
          <w:jc w:val="center"/>
        </w:trPr>
        <w:tc>
          <w:tcPr>
            <w:tcW w:w="2835" w:type="dxa"/>
            <w:gridSpan w:val="3"/>
          </w:tcPr>
          <w:p w:rsidR="0002197B" w:rsidRPr="007D3AAC" w:rsidRDefault="0002197B" w:rsidP="0002197B">
            <w:pPr>
              <w:spacing w:after="0"/>
              <w:ind w:firstLine="601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หน่วยงาน</w:t>
            </w:r>
            <w:r w:rsidRPr="007D3AAC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10830" w:type="dxa"/>
            <w:gridSpan w:val="15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8"/>
                <w:szCs w:val="28"/>
              </w:rPr>
            </w:pPr>
            <w:r w:rsidRPr="007D3AAC">
              <w:rPr>
                <w:rFonts w:ascii="TH Niramit AS" w:hAnsi="TH Niramit AS" w:cs="TH Niramit AS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3AAC" w:rsidRPr="007D3AAC" w:rsidTr="0099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417" w:type="dxa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bookmarkStart w:id="0" w:name="_GoBack"/>
            <w:bookmarkEnd w:id="0"/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130" w:type="dxa"/>
            <w:vAlign w:val="center"/>
          </w:tcPr>
          <w:p w:rsidR="0002197B" w:rsidRPr="007D3AAC" w:rsidRDefault="00D6641B" w:rsidP="0002197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422" w:type="dxa"/>
            <w:gridSpan w:val="4"/>
            <w:vAlign w:val="center"/>
          </w:tcPr>
          <w:p w:rsidR="00D6641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สาเหตุ/</w:t>
            </w:r>
          </w:p>
          <w:p w:rsidR="0002197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992" w:type="dxa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ของความเสี่ยง</w:t>
            </w:r>
          </w:p>
        </w:tc>
        <w:tc>
          <w:tcPr>
            <w:tcW w:w="1555" w:type="dxa"/>
            <w:gridSpan w:val="2"/>
            <w:vAlign w:val="center"/>
          </w:tcPr>
          <w:p w:rsidR="00D6641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การควบคุมที่มีอยู่</w:t>
            </w:r>
          </w:p>
          <w:p w:rsidR="0002197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ในปัจจุบัน</w:t>
            </w:r>
          </w:p>
        </w:tc>
        <w:tc>
          <w:tcPr>
            <w:tcW w:w="1280" w:type="dxa"/>
            <w:gridSpan w:val="2"/>
            <w:vAlign w:val="center"/>
          </w:tcPr>
          <w:p w:rsidR="00D6641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การประเมินความเสี่ยง</w:t>
            </w: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ปัจจุบัน</w:t>
            </w:r>
          </w:p>
          <w:p w:rsidR="0002197B" w:rsidRPr="007D3AAC" w:rsidRDefault="00D6641B" w:rsidP="00D6641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 w:hint="cs"/>
                <w:spacing w:val="-10"/>
                <w:sz w:val="20"/>
                <w:szCs w:val="20"/>
                <w:cs/>
              </w:rPr>
              <w:t xml:space="preserve">(โอกาส </w:t>
            </w:r>
            <w:r w:rsidRPr="007D3AAC">
              <w:rPr>
                <w:rFonts w:ascii="TH Niramit AS" w:hAnsi="TH Niramit AS" w:cs="TH Niramit AS"/>
                <w:spacing w:val="-10"/>
                <w:sz w:val="20"/>
                <w:szCs w:val="20"/>
              </w:rPr>
              <w:t>x</w:t>
            </w:r>
            <w:r w:rsidRPr="007D3AAC">
              <w:rPr>
                <w:rFonts w:ascii="TH Niramit AS" w:hAnsi="TH Niramit AS" w:cs="TH Niramit AS" w:hint="cs"/>
                <w:spacing w:val="-10"/>
                <w:sz w:val="20"/>
                <w:szCs w:val="20"/>
                <w:cs/>
              </w:rPr>
              <w:t>ผลกระทบ)</w:t>
            </w:r>
          </w:p>
        </w:tc>
        <w:tc>
          <w:tcPr>
            <w:tcW w:w="992" w:type="dxa"/>
            <w:gridSpan w:val="2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การจัดการ</w:t>
            </w:r>
          </w:p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43" w:type="dxa"/>
            <w:gridSpan w:val="2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วิธีบริหารความเสี่ยง</w:t>
            </w:r>
          </w:p>
        </w:tc>
        <w:tc>
          <w:tcPr>
            <w:tcW w:w="1134" w:type="dxa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กำหนดเสร็จ/ผู้รับผิดชอบ</w:t>
            </w:r>
          </w:p>
        </w:tc>
        <w:tc>
          <w:tcPr>
            <w:tcW w:w="1417" w:type="dxa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418" w:type="dxa"/>
            <w:gridSpan w:val="2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ระดับความเสี่ยงที่คงเหลือหลัง</w:t>
            </w:r>
            <w:r w:rsidRPr="007D3AA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การควบคุม</w:t>
            </w:r>
          </w:p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7D3AAC">
              <w:rPr>
                <w:rFonts w:ascii="TH Niramit AS" w:hAnsi="TH Niramit AS" w:cs="TH Niramit AS" w:hint="cs"/>
                <w:spacing w:val="-10"/>
                <w:sz w:val="20"/>
                <w:szCs w:val="20"/>
                <w:cs/>
              </w:rPr>
              <w:t xml:space="preserve">(โอกาส </w:t>
            </w:r>
            <w:r w:rsidRPr="007D3AAC">
              <w:rPr>
                <w:rFonts w:ascii="TH Niramit AS" w:hAnsi="TH Niramit AS" w:cs="TH Niramit AS"/>
                <w:spacing w:val="-10"/>
                <w:sz w:val="20"/>
                <w:szCs w:val="20"/>
              </w:rPr>
              <w:t>x</w:t>
            </w:r>
            <w:r w:rsidRPr="007D3AAC">
              <w:rPr>
                <w:rFonts w:ascii="TH Niramit AS" w:hAnsi="TH Niramit AS" w:cs="TH Niramit AS" w:hint="cs"/>
                <w:spacing w:val="-10"/>
                <w:sz w:val="20"/>
                <w:szCs w:val="20"/>
                <w:cs/>
              </w:rPr>
              <w:t>ผลกระทบ)</w:t>
            </w:r>
          </w:p>
        </w:tc>
        <w:tc>
          <w:tcPr>
            <w:tcW w:w="992" w:type="dxa"/>
            <w:vAlign w:val="center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7D3AA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7D3AAC" w:rsidRPr="007D3AAC" w:rsidTr="0099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7" w:type="dxa"/>
          </w:tcPr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2197B" w:rsidRPr="007D3AAC" w:rsidRDefault="0002197B" w:rsidP="0002197B">
            <w:pPr>
              <w:spacing w:after="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0" w:type="dxa"/>
          </w:tcPr>
          <w:p w:rsidR="0002197B" w:rsidRPr="007D3AAC" w:rsidRDefault="0002197B" w:rsidP="00D6641B">
            <w:pPr>
              <w:tabs>
                <w:tab w:val="left" w:pos="274"/>
              </w:tabs>
              <w:spacing w:after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97B" w:rsidRPr="007D3AAC" w:rsidRDefault="0002197B" w:rsidP="0002197B">
            <w:pPr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555" w:type="dxa"/>
            <w:gridSpan w:val="2"/>
          </w:tcPr>
          <w:p w:rsidR="0002197B" w:rsidRPr="007D3AAC" w:rsidRDefault="0002197B" w:rsidP="0002197B">
            <w:pPr>
              <w:tabs>
                <w:tab w:val="left" w:pos="267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80" w:type="dxa"/>
            <w:gridSpan w:val="2"/>
          </w:tcPr>
          <w:p w:rsidR="0002197B" w:rsidRPr="007D3AAC" w:rsidRDefault="0002197B" w:rsidP="00D6641B">
            <w:pPr>
              <w:spacing w:after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197B" w:rsidRPr="007D3AAC" w:rsidRDefault="0002197B" w:rsidP="0002197B">
            <w:pPr>
              <w:tabs>
                <w:tab w:val="left" w:pos="162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</w:tcPr>
          <w:p w:rsidR="0002197B" w:rsidRPr="007D3AAC" w:rsidRDefault="0002197B" w:rsidP="0002197B">
            <w:pPr>
              <w:tabs>
                <w:tab w:val="left" w:pos="162"/>
              </w:tabs>
              <w:spacing w:after="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2197B" w:rsidRPr="007D3AAC" w:rsidRDefault="0002197B" w:rsidP="0002197B">
            <w:pPr>
              <w:tabs>
                <w:tab w:val="left" w:pos="162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2197B" w:rsidRPr="007D3AAC" w:rsidRDefault="0002197B" w:rsidP="0002197B">
            <w:pPr>
              <w:tabs>
                <w:tab w:val="left" w:pos="162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</w:tcPr>
          <w:p w:rsidR="0002197B" w:rsidRPr="007D3AAC" w:rsidRDefault="0002197B" w:rsidP="0002197B">
            <w:pPr>
              <w:tabs>
                <w:tab w:val="left" w:pos="162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2197B" w:rsidRPr="007D3AAC" w:rsidRDefault="0002197B" w:rsidP="0002197B">
            <w:pPr>
              <w:tabs>
                <w:tab w:val="left" w:pos="192"/>
              </w:tabs>
              <w:spacing w:after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</w:tbl>
    <w:p w:rsidR="00021C95" w:rsidRPr="007D3AAC" w:rsidRDefault="00021C95" w:rsidP="00EE7D48">
      <w:pPr>
        <w:spacing w:before="360" w:after="0"/>
        <w:jc w:val="center"/>
        <w:rPr>
          <w:rFonts w:ascii="TH Niramit AS" w:hAnsi="TH Niramit AS" w:cs="TH Niramit AS"/>
          <w:sz w:val="28"/>
          <w:szCs w:val="28"/>
          <w:cs/>
        </w:rPr>
      </w:pPr>
      <w:r w:rsidRPr="007D3AAC">
        <w:rPr>
          <w:rFonts w:ascii="TH Niramit AS" w:hAnsi="TH Niramit AS" w:cs="TH Niramit AS" w:hint="cs"/>
          <w:b/>
          <w:bCs/>
          <w:cs/>
        </w:rPr>
        <w:t xml:space="preserve">                                                                                                  </w:t>
      </w:r>
      <w:r w:rsidRPr="007D3AAC">
        <w:rPr>
          <w:rFonts w:ascii="TH Niramit AS" w:hAnsi="TH Niramit AS" w:cs="TH Niramit AS"/>
          <w:sz w:val="28"/>
          <w:szCs w:val="28"/>
          <w:cs/>
        </w:rPr>
        <w:t>ลงชื่อ ........................</w:t>
      </w:r>
      <w:r w:rsidR="00EE7D48" w:rsidRPr="007D3AAC">
        <w:rPr>
          <w:rFonts w:ascii="TH Niramit AS" w:hAnsi="TH Niramit AS" w:cs="TH Niramit AS" w:hint="cs"/>
          <w:sz w:val="28"/>
          <w:szCs w:val="28"/>
          <w:cs/>
        </w:rPr>
        <w:t>......................</w:t>
      </w:r>
      <w:r w:rsidRPr="007D3AAC">
        <w:rPr>
          <w:rFonts w:ascii="TH Niramit AS" w:hAnsi="TH Niramit AS" w:cs="TH Niramit AS"/>
          <w:sz w:val="28"/>
          <w:szCs w:val="28"/>
          <w:cs/>
        </w:rPr>
        <w:t>...........</w:t>
      </w:r>
      <w:r w:rsidR="003F7702" w:rsidRPr="007D3AAC">
        <w:rPr>
          <w:rFonts w:ascii="TH Niramit AS" w:hAnsi="TH Niramit AS" w:cs="TH Niramit AS" w:hint="cs"/>
          <w:sz w:val="28"/>
          <w:szCs w:val="28"/>
          <w:cs/>
        </w:rPr>
        <w:t>คณบดี/ผู้อำน</w:t>
      </w:r>
      <w:r w:rsidR="00EE7D48" w:rsidRPr="007D3AAC">
        <w:rPr>
          <w:rFonts w:ascii="TH Niramit AS" w:hAnsi="TH Niramit AS" w:cs="TH Niramit AS" w:hint="cs"/>
          <w:sz w:val="28"/>
          <w:szCs w:val="28"/>
          <w:cs/>
        </w:rPr>
        <w:t>วยการ/</w:t>
      </w:r>
      <w:r w:rsidRPr="007D3AAC">
        <w:rPr>
          <w:rFonts w:ascii="TH Niramit AS" w:hAnsi="TH Niramit AS" w:cs="TH Niramit AS"/>
          <w:sz w:val="28"/>
          <w:szCs w:val="28"/>
          <w:cs/>
        </w:rPr>
        <w:t>หัวหน้า</w:t>
      </w:r>
      <w:r w:rsidR="00EE7D48" w:rsidRPr="007D3AAC">
        <w:rPr>
          <w:rFonts w:ascii="TH Niramit AS" w:hAnsi="TH Niramit AS" w:cs="TH Niramit AS" w:hint="cs"/>
          <w:sz w:val="28"/>
          <w:szCs w:val="28"/>
          <w:cs/>
        </w:rPr>
        <w:t>หน่วยงาน</w:t>
      </w:r>
    </w:p>
    <w:p w:rsidR="00021C95" w:rsidRPr="007D3AAC" w:rsidRDefault="00785CB8" w:rsidP="00785CB8">
      <w:pPr>
        <w:spacing w:after="0"/>
        <w:ind w:firstLine="7230"/>
        <w:rPr>
          <w:rFonts w:ascii="TH Niramit AS" w:hAnsi="TH Niramit AS" w:cs="TH Niramit AS"/>
          <w:b/>
          <w:bCs/>
          <w:sz w:val="28"/>
          <w:szCs w:val="28"/>
        </w:rPr>
      </w:pPr>
      <w:r w:rsidRPr="007D3AAC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02197B" w:rsidRPr="007D3AAC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021C95" w:rsidRPr="007D3AAC">
        <w:rPr>
          <w:rFonts w:ascii="TH Niramit AS" w:hAnsi="TH Niramit AS" w:cs="TH Niramit AS"/>
          <w:sz w:val="28"/>
          <w:szCs w:val="28"/>
          <w:cs/>
        </w:rPr>
        <w:t>วัน ………. เดือน ...................... พ.ศ. ................</w:t>
      </w:r>
    </w:p>
    <w:sectPr w:rsidR="00021C95" w:rsidRPr="007D3AAC" w:rsidSect="0002197B">
      <w:headerReference w:type="default" r:id="rId7"/>
      <w:footerReference w:type="default" r:id="rId8"/>
      <w:pgSz w:w="16839" w:h="11907" w:orient="landscape" w:code="9"/>
      <w:pgMar w:top="567" w:right="1440" w:bottom="1080" w:left="1440" w:header="283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B6" w:rsidRDefault="002229B6" w:rsidP="00021C95">
      <w:pPr>
        <w:spacing w:after="0" w:line="240" w:lineRule="auto"/>
      </w:pPr>
      <w:r>
        <w:separator/>
      </w:r>
    </w:p>
  </w:endnote>
  <w:endnote w:type="continuationSeparator" w:id="0">
    <w:p w:rsidR="002229B6" w:rsidRDefault="002229B6" w:rsidP="0002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20"/>
        <w:szCs w:val="20"/>
      </w:rPr>
      <w:id w:val="834108881"/>
      <w:docPartObj>
        <w:docPartGallery w:val="Page Numbers (Bottom of Page)"/>
        <w:docPartUnique/>
      </w:docPartObj>
    </w:sdtPr>
    <w:sdtEndPr/>
    <w:sdtContent>
      <w:sdt>
        <w:sdtPr>
          <w:rPr>
            <w:rFonts w:ascii="TH Niramit AS" w:hAnsi="TH Niramit AS" w:cs="TH Niramit AS"/>
            <w:sz w:val="20"/>
            <w:szCs w:val="20"/>
          </w:rPr>
          <w:id w:val="499624879"/>
          <w:docPartObj>
            <w:docPartGallery w:val="Page Numbers (Top of Page)"/>
            <w:docPartUnique/>
          </w:docPartObj>
        </w:sdtPr>
        <w:sdtEndPr/>
        <w:sdtContent>
          <w:p w:rsidR="004304A7" w:rsidRPr="004304A7" w:rsidRDefault="004304A7">
            <w:pPr>
              <w:pStyle w:val="Footer"/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 w:rsidRPr="004304A7">
              <w:rPr>
                <w:rFonts w:ascii="TH Niramit AS" w:hAnsi="TH Niramit AS" w:cs="TH Niramit AS"/>
                <w:sz w:val="20"/>
                <w:szCs w:val="20"/>
                <w:cs/>
                <w:lang w:val="th-TH"/>
              </w:rPr>
              <w:t xml:space="preserve"> </w: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PAGE</w:instrTex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separate"/>
            </w:r>
            <w:r w:rsidR="009936A2">
              <w:rPr>
                <w:rFonts w:ascii="TH Niramit AS" w:hAnsi="TH Niramit AS" w:cs="TH Niramit AS"/>
                <w:b/>
                <w:bCs/>
                <w:noProof/>
                <w:sz w:val="20"/>
                <w:szCs w:val="20"/>
              </w:rPr>
              <w:t>1</w: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H Niramit AS" w:hAnsi="TH Niramit AS" w:cs="TH Niramit AS"/>
                <w:sz w:val="20"/>
                <w:szCs w:val="20"/>
                <w:cs/>
                <w:lang w:val="th-TH"/>
              </w:rPr>
              <w:t xml:space="preserve"> /</w:t>
            </w:r>
            <w:r w:rsidRPr="004304A7">
              <w:rPr>
                <w:rFonts w:ascii="TH Niramit AS" w:hAnsi="TH Niramit AS" w:cs="TH Niramit AS"/>
                <w:sz w:val="20"/>
                <w:szCs w:val="20"/>
                <w:cs/>
                <w:lang w:val="th-TH"/>
              </w:rPr>
              <w:t xml:space="preserve"> </w: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NUMPAGES</w:instrTex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separate"/>
            </w:r>
            <w:r w:rsidR="009936A2">
              <w:rPr>
                <w:rFonts w:ascii="TH Niramit AS" w:hAnsi="TH Niramit AS" w:cs="TH Niramit AS"/>
                <w:b/>
                <w:bCs/>
                <w:noProof/>
                <w:sz w:val="20"/>
                <w:szCs w:val="20"/>
              </w:rPr>
              <w:t>1</w:t>
            </w:r>
            <w:r w:rsidRPr="004304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04A7" w:rsidRDefault="0043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B6" w:rsidRDefault="002229B6" w:rsidP="00021C95">
      <w:pPr>
        <w:spacing w:after="0" w:line="240" w:lineRule="auto"/>
      </w:pPr>
      <w:r>
        <w:separator/>
      </w:r>
    </w:p>
  </w:footnote>
  <w:footnote w:type="continuationSeparator" w:id="0">
    <w:p w:rsidR="002229B6" w:rsidRDefault="002229B6" w:rsidP="0002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95" w:rsidRPr="00021C95" w:rsidRDefault="00021C95">
    <w:pPr>
      <w:pStyle w:val="Header"/>
      <w:tabs>
        <w:tab w:val="clear" w:pos="4680"/>
        <w:tab w:val="clear" w:pos="9360"/>
      </w:tabs>
      <w:jc w:val="right"/>
      <w:rPr>
        <w:rFonts w:ascii="TH Niramit AS" w:hAnsi="TH Niramit AS" w:cs="TH Niramit AS"/>
        <w:b/>
        <w:bCs/>
        <w:sz w:val="28"/>
        <w:szCs w:val="28"/>
      </w:rPr>
    </w:pPr>
    <w:r w:rsidRPr="00021C95">
      <w:rPr>
        <w:rFonts w:ascii="TH Niramit AS" w:hAnsi="TH Niramit AS" w:cs="TH Niramit AS"/>
        <w:b/>
        <w:bCs/>
        <w:sz w:val="28"/>
        <w:szCs w:val="28"/>
      </w:rPr>
      <w:t>UP</w:t>
    </w:r>
    <w:r w:rsidRPr="00021C95">
      <w:rPr>
        <w:rFonts w:ascii="TH Niramit AS" w:hAnsi="TH Niramit AS" w:cs="TH Niramit AS"/>
        <w:b/>
        <w:bCs/>
        <w:sz w:val="28"/>
        <w:szCs w:val="28"/>
        <w:cs/>
      </w:rPr>
      <w:t>-</w:t>
    </w:r>
    <w:r w:rsidRPr="00021C95">
      <w:rPr>
        <w:rFonts w:ascii="TH Niramit AS" w:hAnsi="TH Niramit AS" w:cs="TH Niramit AS"/>
        <w:b/>
        <w:bCs/>
        <w:sz w:val="28"/>
        <w:szCs w:val="28"/>
      </w:rPr>
      <w:t>RM</w:t>
    </w:r>
  </w:p>
  <w:p w:rsidR="00021C95" w:rsidRDefault="00021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2955"/>
    <w:multiLevelType w:val="hybridMultilevel"/>
    <w:tmpl w:val="4E6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95"/>
    <w:rsid w:val="0002197B"/>
    <w:rsid w:val="00021C95"/>
    <w:rsid w:val="00030C5C"/>
    <w:rsid w:val="000D092F"/>
    <w:rsid w:val="002229B6"/>
    <w:rsid w:val="002A0D08"/>
    <w:rsid w:val="002F4015"/>
    <w:rsid w:val="003215D8"/>
    <w:rsid w:val="0035098C"/>
    <w:rsid w:val="003F7702"/>
    <w:rsid w:val="0040419A"/>
    <w:rsid w:val="004304A7"/>
    <w:rsid w:val="0043471B"/>
    <w:rsid w:val="004F0432"/>
    <w:rsid w:val="005D0353"/>
    <w:rsid w:val="005F7904"/>
    <w:rsid w:val="006B777D"/>
    <w:rsid w:val="00785CB8"/>
    <w:rsid w:val="007D3AAC"/>
    <w:rsid w:val="00804803"/>
    <w:rsid w:val="008166CD"/>
    <w:rsid w:val="0085039C"/>
    <w:rsid w:val="008A1EE7"/>
    <w:rsid w:val="00967AD0"/>
    <w:rsid w:val="009936A2"/>
    <w:rsid w:val="00A03436"/>
    <w:rsid w:val="00A0670A"/>
    <w:rsid w:val="00A14154"/>
    <w:rsid w:val="00A35FD4"/>
    <w:rsid w:val="00A5646E"/>
    <w:rsid w:val="00AF2ED4"/>
    <w:rsid w:val="00B4189F"/>
    <w:rsid w:val="00B700A5"/>
    <w:rsid w:val="00B70954"/>
    <w:rsid w:val="00BF3AFF"/>
    <w:rsid w:val="00C149FB"/>
    <w:rsid w:val="00C673EF"/>
    <w:rsid w:val="00CA2555"/>
    <w:rsid w:val="00D6641B"/>
    <w:rsid w:val="00DE389B"/>
    <w:rsid w:val="00E469B1"/>
    <w:rsid w:val="00ED29A7"/>
    <w:rsid w:val="00EE2CAD"/>
    <w:rsid w:val="00EE7D48"/>
    <w:rsid w:val="00F11203"/>
    <w:rsid w:val="00F62153"/>
    <w:rsid w:val="00FC19AD"/>
    <w:rsid w:val="00FD222D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8AF57-2FC2-4126-B0E0-8DD9E76B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95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C9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21C95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21C9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1C95"/>
    <w:rPr>
      <w:rFonts w:ascii="TH SarabunPSK" w:eastAsia="Calibri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C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A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unchana pinta</dc:creator>
  <cp:keywords/>
  <dc:description/>
  <cp:lastModifiedBy>apidech theprangsarn</cp:lastModifiedBy>
  <cp:revision>3</cp:revision>
  <cp:lastPrinted>2016-12-20T04:03:00Z</cp:lastPrinted>
  <dcterms:created xsi:type="dcterms:W3CDTF">2019-03-21T04:21:00Z</dcterms:created>
  <dcterms:modified xsi:type="dcterms:W3CDTF">2019-03-21T04:21:00Z</dcterms:modified>
</cp:coreProperties>
</file>